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6C" w:rsidRDefault="0003393C" w:rsidP="00671474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</w:t>
      </w:r>
      <w:r w:rsidR="00776BB4">
        <w:rPr>
          <w:sz w:val="28"/>
          <w:szCs w:val="28"/>
        </w:rPr>
        <w:t xml:space="preserve"> семинар-совещани</w:t>
      </w:r>
      <w:r>
        <w:rPr>
          <w:sz w:val="28"/>
          <w:szCs w:val="28"/>
        </w:rPr>
        <w:t xml:space="preserve">е с руководителями финансовых органов субъектов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в городе Казань</w:t>
      </w:r>
    </w:p>
    <w:p w:rsidR="0003393C" w:rsidRPr="00A1236C" w:rsidRDefault="0003393C" w:rsidP="00A1236C">
      <w:pPr>
        <w:pStyle w:val="2"/>
        <w:shd w:val="clear" w:color="auto" w:fill="FFFFFF"/>
        <w:spacing w:before="0" w:beforeAutospacing="0" w:after="0" w:afterAutospacing="0" w:line="375" w:lineRule="atLeast"/>
        <w:rPr>
          <w:rFonts w:ascii="RobotoBold" w:hAnsi="RobotoBold"/>
          <w:bCs w:val="0"/>
          <w:spacing w:val="4"/>
          <w:sz w:val="28"/>
          <w:szCs w:val="28"/>
        </w:rPr>
      </w:pPr>
    </w:p>
    <w:p w:rsidR="0003393C" w:rsidRDefault="0003393C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июня по 1 июля 2017 года в Казани проходит Всероссийский семинар-совещание по теме</w:t>
      </w:r>
      <w:r w:rsidR="008B2C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«Основные подходы к формированию бюджетной политики и межбюджетных отношений в Российской Федерации на 2018-2020 годы», </w:t>
      </w:r>
      <w:r w:rsidRPr="008B2C7E">
        <w:rPr>
          <w:rFonts w:ascii="Times New Roman" w:hAnsi="Times New Roman" w:cs="Times New Roman"/>
          <w:sz w:val="28"/>
          <w:szCs w:val="28"/>
        </w:rPr>
        <w:t>организованный Министерством финансов России</w:t>
      </w:r>
      <w:r w:rsidR="00C034F4" w:rsidRPr="008B2C7E">
        <w:rPr>
          <w:rFonts w:ascii="Times New Roman" w:hAnsi="Times New Roman" w:cs="Times New Roman"/>
          <w:sz w:val="28"/>
          <w:szCs w:val="28"/>
        </w:rPr>
        <w:t>,</w:t>
      </w:r>
      <w:r w:rsidR="00C034F4">
        <w:rPr>
          <w:rFonts w:ascii="Times New Roman" w:hAnsi="Times New Roman" w:cs="Times New Roman"/>
          <w:sz w:val="28"/>
          <w:szCs w:val="28"/>
        </w:rPr>
        <w:t xml:space="preserve"> участие в котором принимает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– Министр финансов </w:t>
      </w:r>
      <w:r w:rsidR="00C034F4">
        <w:rPr>
          <w:rFonts w:ascii="Times New Roman" w:hAnsi="Times New Roman" w:cs="Times New Roman"/>
          <w:sz w:val="28"/>
          <w:szCs w:val="28"/>
        </w:rPr>
        <w:t>Республики Мордовия Алексей Симонов.</w:t>
      </w:r>
      <w:proofErr w:type="gramEnd"/>
    </w:p>
    <w:p w:rsidR="00A33E77" w:rsidRDefault="00C034F4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A33E77">
        <w:rPr>
          <w:rFonts w:ascii="Times New Roman" w:hAnsi="Times New Roman" w:cs="Times New Roman"/>
          <w:sz w:val="28"/>
          <w:szCs w:val="28"/>
        </w:rPr>
        <w:t xml:space="preserve"> открыли работу семинара Министр финансов </w:t>
      </w:r>
      <w:proofErr w:type="gramStart"/>
      <w:r w:rsidR="00A33E7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A33E77">
        <w:rPr>
          <w:rFonts w:ascii="Times New Roman" w:hAnsi="Times New Roman" w:cs="Times New Roman"/>
          <w:sz w:val="28"/>
          <w:szCs w:val="28"/>
        </w:rPr>
        <w:t xml:space="preserve"> Федерации Антон </w:t>
      </w:r>
      <w:proofErr w:type="spellStart"/>
      <w:r w:rsidR="00A33E7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A33E77">
        <w:rPr>
          <w:rFonts w:ascii="Times New Roman" w:hAnsi="Times New Roman" w:cs="Times New Roman"/>
          <w:sz w:val="28"/>
          <w:szCs w:val="28"/>
        </w:rPr>
        <w:t xml:space="preserve"> и Президент Республики Татарстан Рустам </w:t>
      </w:r>
      <w:proofErr w:type="spellStart"/>
      <w:r w:rsidR="00A33E77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A33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60" w:rsidRDefault="008F5E7D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выступили заместители Министра финансов России 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Алексей Лавров, директор </w:t>
      </w:r>
      <w:r w:rsidR="000738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="005311B1">
        <w:rPr>
          <w:rFonts w:ascii="Times New Roman" w:hAnsi="Times New Roman" w:cs="Times New Roman"/>
          <w:sz w:val="28"/>
          <w:szCs w:val="28"/>
        </w:rPr>
        <w:t>а бюджетной политики в отраслях социальной сферы и науки</w:t>
      </w:r>
      <w:r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="00455EB5">
        <w:rPr>
          <w:rFonts w:ascii="Times New Roman" w:hAnsi="Times New Roman" w:cs="Times New Roman"/>
          <w:sz w:val="28"/>
          <w:szCs w:val="28"/>
        </w:rPr>
        <w:t>России</w:t>
      </w:r>
      <w:r w:rsidR="005311B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5311B1">
        <w:rPr>
          <w:rFonts w:ascii="Times New Roman" w:hAnsi="Times New Roman" w:cs="Times New Roman"/>
          <w:sz w:val="28"/>
          <w:szCs w:val="28"/>
        </w:rPr>
        <w:t>Гашкина</w:t>
      </w:r>
      <w:proofErr w:type="spellEnd"/>
      <w:r w:rsidR="005311B1">
        <w:rPr>
          <w:rFonts w:ascii="Times New Roman" w:hAnsi="Times New Roman" w:cs="Times New Roman"/>
          <w:sz w:val="28"/>
          <w:szCs w:val="28"/>
        </w:rPr>
        <w:t>, а также Марина Маслова, возглавляющая Департамент оплаты труда, трудовых отношений и социального партнерства Министерства труда и социальной защиты Российской Федерации</w:t>
      </w:r>
      <w:r w:rsidR="00455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B2" w:rsidRDefault="00455EB5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обсуждены задачи обеспечения сбалансированности региональных бюджетов и развития межбюджетных отношений на 2018-2020 годы, </w:t>
      </w:r>
      <w:r w:rsidR="000635B2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бюджетном законодательстве</w:t>
      </w:r>
      <w:r w:rsidR="000635B2">
        <w:rPr>
          <w:rFonts w:ascii="Times New Roman" w:hAnsi="Times New Roman" w:cs="Times New Roman"/>
          <w:sz w:val="28"/>
          <w:szCs w:val="28"/>
        </w:rPr>
        <w:t xml:space="preserve">, рассмотрены основные подходы к формированию федерального бюджета на 2018-2020 годы в социальной сфере, </w:t>
      </w:r>
      <w:r w:rsidR="00073860">
        <w:rPr>
          <w:rFonts w:ascii="Times New Roman" w:hAnsi="Times New Roman" w:cs="Times New Roman"/>
          <w:sz w:val="28"/>
          <w:szCs w:val="28"/>
        </w:rPr>
        <w:t>методы оценки</w:t>
      </w:r>
      <w:r w:rsidR="000635B2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государственной власти субъектов по распределению грантов за достижение наивысших темпов роста налогового потенциала, а также вопросы оплаты труда работникам бюджетной сферы.</w:t>
      </w:r>
      <w:proofErr w:type="gramEnd"/>
    </w:p>
    <w:p w:rsidR="000635B2" w:rsidRDefault="000635B2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Федерального казначейства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обозначил </w:t>
      </w:r>
      <w:r w:rsidR="005311B1">
        <w:rPr>
          <w:rFonts w:ascii="Times New Roman" w:hAnsi="Times New Roman" w:cs="Times New Roman"/>
          <w:sz w:val="28"/>
          <w:szCs w:val="28"/>
        </w:rPr>
        <w:t>основные аспекты взаимодействия органов Федерального казначейства с финансовыми органами.</w:t>
      </w:r>
    </w:p>
    <w:p w:rsidR="00E96B45" w:rsidRDefault="00E96B45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1B1">
        <w:rPr>
          <w:rFonts w:ascii="Times New Roman" w:hAnsi="Times New Roman" w:cs="Times New Roman"/>
          <w:sz w:val="28"/>
          <w:szCs w:val="28"/>
        </w:rPr>
        <w:t xml:space="preserve">торой день семинара </w:t>
      </w:r>
      <w:r w:rsidR="00A2443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24438">
        <w:rPr>
          <w:rFonts w:ascii="Times New Roman" w:hAnsi="Times New Roman" w:cs="Times New Roman"/>
          <w:sz w:val="28"/>
          <w:szCs w:val="28"/>
        </w:rPr>
        <w:t>«круглых столов»</w:t>
      </w:r>
      <w:r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A2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B1" w:rsidRPr="00E96B45" w:rsidRDefault="00E96B45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5">
        <w:rPr>
          <w:rFonts w:ascii="Times New Roman" w:hAnsi="Times New Roman" w:cs="Times New Roman"/>
          <w:sz w:val="28"/>
          <w:szCs w:val="28"/>
        </w:rPr>
        <w:t xml:space="preserve">- </w:t>
      </w:r>
      <w:r w:rsidR="00073860">
        <w:rPr>
          <w:rFonts w:ascii="Times New Roman" w:hAnsi="Times New Roman" w:cs="Times New Roman"/>
          <w:sz w:val="28"/>
          <w:szCs w:val="28"/>
        </w:rPr>
        <w:t>о</w:t>
      </w:r>
      <w:r w:rsidRPr="00E96B45">
        <w:rPr>
          <w:rFonts w:ascii="Times New Roman" w:hAnsi="Times New Roman" w:cs="Times New Roman"/>
          <w:sz w:val="28"/>
          <w:szCs w:val="28"/>
        </w:rPr>
        <w:t xml:space="preserve">существление  государственного (муниципального) финансового контроля за соблюдением бюджетного законодательства </w:t>
      </w:r>
      <w:proofErr w:type="gramStart"/>
      <w:r w:rsidRPr="00E96B4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E96B45">
        <w:rPr>
          <w:rFonts w:ascii="Times New Roman" w:hAnsi="Times New Roman" w:cs="Times New Roman"/>
          <w:sz w:val="28"/>
          <w:szCs w:val="28"/>
        </w:rPr>
        <w:t xml:space="preserve"> Федерации и пути его совершенствования;</w:t>
      </w:r>
    </w:p>
    <w:p w:rsidR="00E96B45" w:rsidRPr="00E96B45" w:rsidRDefault="00E96B45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5">
        <w:rPr>
          <w:rFonts w:ascii="Times New Roman" w:hAnsi="Times New Roman" w:cs="Times New Roman"/>
          <w:sz w:val="28"/>
          <w:szCs w:val="28"/>
        </w:rPr>
        <w:t xml:space="preserve">- </w:t>
      </w:r>
      <w:r w:rsidR="00073860">
        <w:rPr>
          <w:rFonts w:ascii="Times New Roman" w:hAnsi="Times New Roman" w:cs="Times New Roman"/>
          <w:sz w:val="28"/>
          <w:szCs w:val="28"/>
        </w:rPr>
        <w:t>р</w:t>
      </w:r>
      <w:r w:rsidRPr="00E96B45">
        <w:rPr>
          <w:rFonts w:ascii="Times New Roman" w:hAnsi="Times New Roman" w:cs="Times New Roman"/>
          <w:sz w:val="28"/>
          <w:szCs w:val="28"/>
        </w:rPr>
        <w:t>егулирующее воздействие актов федерального уровня на исполнение собственных полномочий органов государственной власти субъектов Российской Федерации и органов местного самоуправления, предложения по его минимизации;</w:t>
      </w:r>
    </w:p>
    <w:p w:rsidR="00A1236C" w:rsidRDefault="00E96B45" w:rsidP="000738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5">
        <w:rPr>
          <w:rFonts w:ascii="Times New Roman" w:hAnsi="Times New Roman" w:cs="Times New Roman"/>
          <w:sz w:val="28"/>
          <w:szCs w:val="28"/>
        </w:rPr>
        <w:t xml:space="preserve">- </w:t>
      </w:r>
      <w:r w:rsidR="00073860">
        <w:rPr>
          <w:rFonts w:ascii="Times New Roman" w:hAnsi="Times New Roman" w:cs="Times New Roman"/>
          <w:sz w:val="28"/>
          <w:szCs w:val="28"/>
        </w:rPr>
        <w:t>б</w:t>
      </w:r>
      <w:r w:rsidRPr="00E96B45">
        <w:rPr>
          <w:rFonts w:ascii="Times New Roman" w:hAnsi="Times New Roman" w:cs="Times New Roman"/>
          <w:sz w:val="28"/>
          <w:szCs w:val="28"/>
        </w:rPr>
        <w:t>юджетная политика в отраслях социальной сферы (реализация Указов Президента Российской Федерации от 7 мая 2012 года, реформирование бюджетной сети и опыт реформирования мер социальной поддержки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1236C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95"/>
    <w:rsid w:val="000160B0"/>
    <w:rsid w:val="0003393C"/>
    <w:rsid w:val="00047A97"/>
    <w:rsid w:val="000635B2"/>
    <w:rsid w:val="00063879"/>
    <w:rsid w:val="00073860"/>
    <w:rsid w:val="000A2121"/>
    <w:rsid w:val="00103D19"/>
    <w:rsid w:val="0015008B"/>
    <w:rsid w:val="001B6F95"/>
    <w:rsid w:val="001D2ACC"/>
    <w:rsid w:val="00205245"/>
    <w:rsid w:val="0025287C"/>
    <w:rsid w:val="00270B84"/>
    <w:rsid w:val="002A67A2"/>
    <w:rsid w:val="00317587"/>
    <w:rsid w:val="00342FFB"/>
    <w:rsid w:val="00382015"/>
    <w:rsid w:val="003E522A"/>
    <w:rsid w:val="004549ED"/>
    <w:rsid w:val="00455EB5"/>
    <w:rsid w:val="004726F6"/>
    <w:rsid w:val="0048026D"/>
    <w:rsid w:val="004957D7"/>
    <w:rsid w:val="004B6CDF"/>
    <w:rsid w:val="004E3429"/>
    <w:rsid w:val="005311B1"/>
    <w:rsid w:val="0053776F"/>
    <w:rsid w:val="00585AF4"/>
    <w:rsid w:val="005A5079"/>
    <w:rsid w:val="00671474"/>
    <w:rsid w:val="00680C0F"/>
    <w:rsid w:val="00685E13"/>
    <w:rsid w:val="00733EE2"/>
    <w:rsid w:val="00776BB4"/>
    <w:rsid w:val="0077702D"/>
    <w:rsid w:val="007A21B4"/>
    <w:rsid w:val="007D059F"/>
    <w:rsid w:val="007D0B4A"/>
    <w:rsid w:val="007F3615"/>
    <w:rsid w:val="0080352C"/>
    <w:rsid w:val="00811FDA"/>
    <w:rsid w:val="00834A80"/>
    <w:rsid w:val="008626AD"/>
    <w:rsid w:val="00867968"/>
    <w:rsid w:val="008B2C7E"/>
    <w:rsid w:val="008F5E7D"/>
    <w:rsid w:val="00902043"/>
    <w:rsid w:val="009342DD"/>
    <w:rsid w:val="009B55C2"/>
    <w:rsid w:val="009C4A4D"/>
    <w:rsid w:val="00A1236C"/>
    <w:rsid w:val="00A24438"/>
    <w:rsid w:val="00A33E77"/>
    <w:rsid w:val="00B02037"/>
    <w:rsid w:val="00B538CE"/>
    <w:rsid w:val="00B5595C"/>
    <w:rsid w:val="00B62FF4"/>
    <w:rsid w:val="00BB0E96"/>
    <w:rsid w:val="00BB70BE"/>
    <w:rsid w:val="00BE3539"/>
    <w:rsid w:val="00BE7321"/>
    <w:rsid w:val="00BE76F3"/>
    <w:rsid w:val="00C034F4"/>
    <w:rsid w:val="00C2664A"/>
    <w:rsid w:val="00C507CF"/>
    <w:rsid w:val="00CC06A6"/>
    <w:rsid w:val="00D44050"/>
    <w:rsid w:val="00D61090"/>
    <w:rsid w:val="00D6275C"/>
    <w:rsid w:val="00DA5ED6"/>
    <w:rsid w:val="00DC68E5"/>
    <w:rsid w:val="00DD5EA5"/>
    <w:rsid w:val="00E206A7"/>
    <w:rsid w:val="00E22D1E"/>
    <w:rsid w:val="00E96B45"/>
    <w:rsid w:val="00EA6E11"/>
    <w:rsid w:val="00EB6A70"/>
    <w:rsid w:val="00EC4A30"/>
    <w:rsid w:val="00EC655B"/>
    <w:rsid w:val="00F11758"/>
    <w:rsid w:val="00F2706D"/>
    <w:rsid w:val="00F32FD6"/>
    <w:rsid w:val="00FA679E"/>
    <w:rsid w:val="00FB7328"/>
    <w:rsid w:val="00FC2298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Plain Text"/>
    <w:basedOn w:val="a"/>
    <w:link w:val="a5"/>
    <w:uiPriority w:val="99"/>
    <w:semiHidden/>
    <w:unhideWhenUsed/>
    <w:rsid w:val="00A33E7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A33E77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30</cp:revision>
  <cp:lastPrinted>2017-03-15T08:11:00Z</cp:lastPrinted>
  <dcterms:created xsi:type="dcterms:W3CDTF">2017-03-13T13:02:00Z</dcterms:created>
  <dcterms:modified xsi:type="dcterms:W3CDTF">2017-06-30T13:39:00Z</dcterms:modified>
</cp:coreProperties>
</file>